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641B6E">
        <w:rPr>
          <w:b/>
          <w:sz w:val="32"/>
          <w:szCs w:val="32"/>
        </w:rPr>
        <w:t>V</w:t>
      </w:r>
      <w:r w:rsidRPr="00F25CA0">
        <w:rPr>
          <w:b/>
          <w:sz w:val="32"/>
          <w:szCs w:val="32"/>
        </w:rPr>
        <w:t xml:space="preserve">” </w:t>
      </w: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641B6E" w:rsidRDefault="00641B6E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nowe znaczniki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1B6E" w:rsidTr="00641B6E">
        <w:tc>
          <w:tcPr>
            <w:tcW w:w="4531" w:type="dxa"/>
          </w:tcPr>
          <w:p w:rsidR="00641B6E" w:rsidRPr="00641B6E" w:rsidRDefault="00641B6E" w:rsidP="00641B6E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znacznika</w:t>
            </w:r>
          </w:p>
        </w:tc>
        <w:tc>
          <w:tcPr>
            <w:tcW w:w="4531" w:type="dxa"/>
          </w:tcPr>
          <w:p w:rsidR="00641B6E" w:rsidRDefault="00641B6E" w:rsidP="00641B6E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Opis</w:t>
            </w:r>
          </w:p>
        </w:tc>
      </w:tr>
      <w:tr w:rsidR="00641B6E" w:rsidTr="00641B6E">
        <w:tc>
          <w:tcPr>
            <w:tcW w:w="4531" w:type="dxa"/>
          </w:tcPr>
          <w:p w:rsidR="00641B6E" w:rsidRDefault="00641B6E" w:rsidP="00641B6E">
            <w:pPr>
              <w:pStyle w:val="Akapitzlist"/>
              <w:ind w:left="0"/>
              <w:rPr>
                <w:sz w:val="26"/>
                <w:szCs w:val="26"/>
              </w:rPr>
            </w:pPr>
            <w:r w:rsidRPr="00641B6E">
              <w:rPr>
                <w:sz w:val="26"/>
                <w:szCs w:val="26"/>
              </w:rPr>
              <w:t>KL_D_WAZ_DOWODU</w:t>
            </w:r>
          </w:p>
        </w:tc>
        <w:tc>
          <w:tcPr>
            <w:tcW w:w="4531" w:type="dxa"/>
          </w:tcPr>
          <w:p w:rsidR="00641B6E" w:rsidRDefault="00641B6E" w:rsidP="00641B6E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ważności dowodu osobistego właściciela umowy</w:t>
            </w:r>
          </w:p>
        </w:tc>
      </w:tr>
      <w:tr w:rsidR="00641B6E" w:rsidTr="00641B6E">
        <w:tc>
          <w:tcPr>
            <w:tcW w:w="4531" w:type="dxa"/>
          </w:tcPr>
          <w:p w:rsidR="00641B6E" w:rsidRDefault="00641B6E" w:rsidP="00641B6E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WSP1</w:t>
            </w:r>
            <w:r w:rsidRPr="00641B6E">
              <w:rPr>
                <w:sz w:val="26"/>
                <w:szCs w:val="26"/>
              </w:rPr>
              <w:t>_D_WAZ_DOWODU</w:t>
            </w:r>
          </w:p>
        </w:tc>
        <w:tc>
          <w:tcPr>
            <w:tcW w:w="4531" w:type="dxa"/>
          </w:tcPr>
          <w:p w:rsidR="00641B6E" w:rsidRDefault="00641B6E" w:rsidP="00641B6E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ważności dowodu osobistego Współwłaściciela 1</w:t>
            </w:r>
          </w:p>
        </w:tc>
      </w:tr>
      <w:tr w:rsidR="00641B6E" w:rsidTr="00641B6E">
        <w:tc>
          <w:tcPr>
            <w:tcW w:w="4531" w:type="dxa"/>
          </w:tcPr>
          <w:p w:rsidR="00641B6E" w:rsidRDefault="00641B6E" w:rsidP="00641B6E">
            <w:pPr>
              <w:pStyle w:val="Akapitzlist"/>
              <w:ind w:left="0"/>
              <w:rPr>
                <w:sz w:val="26"/>
                <w:szCs w:val="26"/>
              </w:rPr>
            </w:pPr>
            <w:r w:rsidRPr="00641B6E">
              <w:rPr>
                <w:sz w:val="26"/>
                <w:szCs w:val="26"/>
              </w:rPr>
              <w:t>WSP2_D_WAZ_DOWODU</w:t>
            </w:r>
          </w:p>
        </w:tc>
        <w:tc>
          <w:tcPr>
            <w:tcW w:w="4531" w:type="dxa"/>
          </w:tcPr>
          <w:p w:rsidR="00641B6E" w:rsidRDefault="00641B6E" w:rsidP="00641B6E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ważności dowodu osobistego Współwłaściciela 2</w:t>
            </w:r>
          </w:p>
        </w:tc>
      </w:tr>
      <w:tr w:rsidR="00DD1131" w:rsidTr="00641B6E">
        <w:tc>
          <w:tcPr>
            <w:tcW w:w="4531" w:type="dxa"/>
          </w:tcPr>
          <w:p w:rsidR="00DD1131" w:rsidRPr="00641B6E" w:rsidRDefault="00DD1131" w:rsidP="00641B6E">
            <w:pPr>
              <w:pStyle w:val="Akapitzlist"/>
              <w:ind w:left="0"/>
              <w:rPr>
                <w:sz w:val="26"/>
                <w:szCs w:val="26"/>
              </w:rPr>
            </w:pPr>
            <w:r w:rsidRPr="00DD1131">
              <w:rPr>
                <w:sz w:val="26"/>
                <w:szCs w:val="26"/>
              </w:rPr>
              <w:t>ZAB_NUMER</w:t>
            </w:r>
          </w:p>
        </w:tc>
        <w:tc>
          <w:tcPr>
            <w:tcW w:w="4531" w:type="dxa"/>
          </w:tcPr>
          <w:p w:rsidR="00DD1131" w:rsidRDefault="00DD1131" w:rsidP="00641B6E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zabezpieczenia, wywołanie znacznika ZAB_NUMERNr np. ZA_NUMER1</w:t>
            </w:r>
          </w:p>
        </w:tc>
      </w:tr>
      <w:tr w:rsidR="00DD1131" w:rsidTr="00641B6E">
        <w:tc>
          <w:tcPr>
            <w:tcW w:w="4531" w:type="dxa"/>
          </w:tcPr>
          <w:p w:rsidR="00DD1131" w:rsidRPr="00641B6E" w:rsidRDefault="00DD1131" w:rsidP="00641B6E">
            <w:pPr>
              <w:pStyle w:val="Akapitzlist"/>
              <w:ind w:left="0"/>
              <w:rPr>
                <w:sz w:val="26"/>
                <w:szCs w:val="26"/>
              </w:rPr>
            </w:pPr>
            <w:r w:rsidRPr="00DD1131">
              <w:rPr>
                <w:sz w:val="26"/>
                <w:szCs w:val="26"/>
              </w:rPr>
              <w:t>ZAB_WARTOSC</w:t>
            </w:r>
          </w:p>
        </w:tc>
        <w:tc>
          <w:tcPr>
            <w:tcW w:w="4531" w:type="dxa"/>
          </w:tcPr>
          <w:p w:rsidR="00DD1131" w:rsidRDefault="00DD1131" w:rsidP="00641B6E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  zabezpieczenia, wywołanie znacznika ZAB_WARTOSCNr np. ZA_WARTOSC1</w:t>
            </w:r>
          </w:p>
        </w:tc>
      </w:tr>
    </w:tbl>
    <w:p w:rsidR="00641B6E" w:rsidRDefault="00641B6E" w:rsidP="00641B6E">
      <w:pPr>
        <w:pStyle w:val="Akapitzlist"/>
        <w:ind w:left="0"/>
        <w:rPr>
          <w:sz w:val="26"/>
          <w:szCs w:val="26"/>
        </w:rPr>
      </w:pPr>
    </w:p>
    <w:p w:rsidR="003C18EA" w:rsidRDefault="003C18EA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Zmiana w „księgowaniu Wn-Ma” Zmiana w wersji FULL JEREMIE pozwala na korekty ręczną JEREMIE/Własne</w:t>
      </w:r>
    </w:p>
    <w:p w:rsidR="00D5078F" w:rsidRDefault="00D5078F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Nowe znaczniki dla modułu poręczeniowego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078F" w:rsidTr="00D5078F">
        <w:tc>
          <w:tcPr>
            <w:tcW w:w="4531" w:type="dxa"/>
          </w:tcPr>
          <w:p w:rsid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znacznika</w:t>
            </w:r>
          </w:p>
        </w:tc>
        <w:tc>
          <w:tcPr>
            <w:tcW w:w="4531" w:type="dxa"/>
          </w:tcPr>
          <w:p w:rsid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Opis </w:t>
            </w:r>
          </w:p>
        </w:tc>
      </w:tr>
      <w:tr w:rsidR="00D5078F" w:rsidTr="00D5078F">
        <w:tc>
          <w:tcPr>
            <w:tcW w:w="4531" w:type="dxa"/>
          </w:tcPr>
          <w:p w:rsid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 w:rsidRPr="00D5078F">
              <w:rPr>
                <w:sz w:val="26"/>
                <w:szCs w:val="26"/>
              </w:rPr>
              <w:t>POR_NKLIENTA</w:t>
            </w:r>
          </w:p>
        </w:tc>
        <w:tc>
          <w:tcPr>
            <w:tcW w:w="4531" w:type="dxa"/>
          </w:tcPr>
          <w:p w:rsid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klienta</w:t>
            </w:r>
          </w:p>
        </w:tc>
      </w:tr>
      <w:tr w:rsidR="00D5078F" w:rsidTr="00D5078F">
        <w:tc>
          <w:tcPr>
            <w:tcW w:w="4531" w:type="dxa"/>
          </w:tcPr>
          <w:p w:rsid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 w:rsidRPr="00D5078F">
              <w:rPr>
                <w:sz w:val="26"/>
                <w:szCs w:val="26"/>
              </w:rPr>
              <w:t>POR_NBENEF</w:t>
            </w:r>
          </w:p>
        </w:tc>
        <w:tc>
          <w:tcPr>
            <w:tcW w:w="4531" w:type="dxa"/>
          </w:tcPr>
          <w:p w:rsid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</w:t>
            </w:r>
            <w:r w:rsidR="006B4233">
              <w:rPr>
                <w:sz w:val="26"/>
                <w:szCs w:val="26"/>
              </w:rPr>
              <w:t>beneficjenta</w:t>
            </w:r>
          </w:p>
        </w:tc>
      </w:tr>
      <w:tr w:rsidR="00D5078F" w:rsidTr="00D5078F">
        <w:tc>
          <w:tcPr>
            <w:tcW w:w="4531" w:type="dxa"/>
          </w:tcPr>
          <w:p w:rsidR="00D5078F" w:rsidRP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 w:rsidRPr="00D5078F">
              <w:rPr>
                <w:sz w:val="26"/>
                <w:szCs w:val="26"/>
              </w:rPr>
              <w:t>POR_NUMER</w:t>
            </w:r>
          </w:p>
        </w:tc>
        <w:tc>
          <w:tcPr>
            <w:tcW w:w="4531" w:type="dxa"/>
          </w:tcPr>
          <w:p w:rsid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umowy</w:t>
            </w:r>
          </w:p>
        </w:tc>
      </w:tr>
      <w:tr w:rsidR="00D5078F" w:rsidTr="00D5078F">
        <w:tc>
          <w:tcPr>
            <w:tcW w:w="4531" w:type="dxa"/>
          </w:tcPr>
          <w:p w:rsidR="00D5078F" w:rsidRP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 w:rsidRPr="00D5078F">
              <w:rPr>
                <w:sz w:val="26"/>
                <w:szCs w:val="26"/>
              </w:rPr>
              <w:t>POR_DZAWARCIA</w:t>
            </w:r>
          </w:p>
        </w:tc>
        <w:tc>
          <w:tcPr>
            <w:tcW w:w="4531" w:type="dxa"/>
          </w:tcPr>
          <w:p w:rsid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Dacia zawarcia</w:t>
            </w:r>
          </w:p>
        </w:tc>
      </w:tr>
      <w:tr w:rsidR="00D5078F" w:rsidTr="00D5078F">
        <w:tc>
          <w:tcPr>
            <w:tcW w:w="4531" w:type="dxa"/>
          </w:tcPr>
          <w:p w:rsidR="00D5078F" w:rsidRP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 w:rsidRPr="00D5078F">
              <w:rPr>
                <w:sz w:val="26"/>
                <w:szCs w:val="26"/>
              </w:rPr>
              <w:t>POR_DOD</w:t>
            </w:r>
          </w:p>
        </w:tc>
        <w:tc>
          <w:tcPr>
            <w:tcW w:w="4531" w:type="dxa"/>
          </w:tcPr>
          <w:p w:rsid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Od</w:t>
            </w:r>
          </w:p>
        </w:tc>
      </w:tr>
      <w:tr w:rsidR="00D5078F" w:rsidTr="00D5078F">
        <w:tc>
          <w:tcPr>
            <w:tcW w:w="4531" w:type="dxa"/>
          </w:tcPr>
          <w:p w:rsidR="00D5078F" w:rsidRP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 w:rsidRPr="00D5078F">
              <w:rPr>
                <w:sz w:val="26"/>
                <w:szCs w:val="26"/>
              </w:rPr>
              <w:t>POR_DDO</w:t>
            </w:r>
          </w:p>
        </w:tc>
        <w:tc>
          <w:tcPr>
            <w:tcW w:w="4531" w:type="dxa"/>
          </w:tcPr>
          <w:p w:rsid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Data Do</w:t>
            </w:r>
          </w:p>
        </w:tc>
      </w:tr>
      <w:tr w:rsidR="00D5078F" w:rsidTr="00D5078F">
        <w:tc>
          <w:tcPr>
            <w:tcW w:w="4531" w:type="dxa"/>
          </w:tcPr>
          <w:p w:rsidR="00D5078F" w:rsidRP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 w:rsidRPr="00D5078F">
              <w:rPr>
                <w:sz w:val="26"/>
                <w:szCs w:val="26"/>
              </w:rPr>
              <w:t>POR_DDO2</w:t>
            </w:r>
          </w:p>
        </w:tc>
        <w:tc>
          <w:tcPr>
            <w:tcW w:w="4531" w:type="dxa"/>
          </w:tcPr>
          <w:p w:rsid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Do 2</w:t>
            </w:r>
          </w:p>
        </w:tc>
      </w:tr>
      <w:tr w:rsidR="00D5078F" w:rsidTr="00D5078F">
        <w:tc>
          <w:tcPr>
            <w:tcW w:w="4531" w:type="dxa"/>
          </w:tcPr>
          <w:p w:rsidR="00D5078F" w:rsidRP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 w:rsidRPr="00D5078F">
              <w:rPr>
                <w:sz w:val="26"/>
                <w:szCs w:val="26"/>
              </w:rPr>
              <w:t>POR_LIMIT</w:t>
            </w:r>
          </w:p>
        </w:tc>
        <w:tc>
          <w:tcPr>
            <w:tcW w:w="4531" w:type="dxa"/>
          </w:tcPr>
          <w:p w:rsid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Kwota umowy</w:t>
            </w:r>
          </w:p>
        </w:tc>
      </w:tr>
      <w:tr w:rsidR="00D5078F" w:rsidTr="00D5078F">
        <w:tc>
          <w:tcPr>
            <w:tcW w:w="4531" w:type="dxa"/>
          </w:tcPr>
          <w:p w:rsidR="00D5078F" w:rsidRP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 w:rsidRPr="00D5078F">
              <w:rPr>
                <w:sz w:val="26"/>
                <w:szCs w:val="26"/>
              </w:rPr>
              <w:t>POR_OPIS</w:t>
            </w:r>
          </w:p>
        </w:tc>
        <w:tc>
          <w:tcPr>
            <w:tcW w:w="4531" w:type="dxa"/>
          </w:tcPr>
          <w:p w:rsid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Opis poręczenia</w:t>
            </w:r>
          </w:p>
        </w:tc>
      </w:tr>
      <w:tr w:rsidR="00D5078F" w:rsidTr="00D5078F">
        <w:tc>
          <w:tcPr>
            <w:tcW w:w="4531" w:type="dxa"/>
          </w:tcPr>
          <w:p w:rsidR="00D5078F" w:rsidRP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 w:rsidRPr="00D5078F">
              <w:rPr>
                <w:sz w:val="26"/>
                <w:szCs w:val="26"/>
              </w:rPr>
              <w:t>POR_DKONCA</w:t>
            </w:r>
          </w:p>
        </w:tc>
        <w:tc>
          <w:tcPr>
            <w:tcW w:w="4531" w:type="dxa"/>
          </w:tcPr>
          <w:p w:rsid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końca</w:t>
            </w:r>
          </w:p>
        </w:tc>
      </w:tr>
      <w:tr w:rsidR="00D5078F" w:rsidTr="00D5078F">
        <w:tc>
          <w:tcPr>
            <w:tcW w:w="4531" w:type="dxa"/>
          </w:tcPr>
          <w:p w:rsidR="00D5078F" w:rsidRP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POR_RODZAJ</w:t>
            </w:r>
          </w:p>
        </w:tc>
        <w:tc>
          <w:tcPr>
            <w:tcW w:w="4531" w:type="dxa"/>
          </w:tcPr>
          <w:p w:rsid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 w:rsidRPr="00D5078F">
              <w:rPr>
                <w:sz w:val="26"/>
                <w:szCs w:val="26"/>
              </w:rPr>
              <w:t>Poręczenie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D5078F">
              <w:rPr>
                <w:sz w:val="26"/>
                <w:szCs w:val="26"/>
              </w:rPr>
              <w:t>Generalna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D5078F">
              <w:rPr>
                <w:sz w:val="26"/>
                <w:szCs w:val="26"/>
              </w:rPr>
              <w:t>Indywidualna</w:t>
            </w:r>
          </w:p>
        </w:tc>
      </w:tr>
      <w:tr w:rsidR="00D5078F" w:rsidTr="00D5078F">
        <w:tc>
          <w:tcPr>
            <w:tcW w:w="4531" w:type="dxa"/>
          </w:tcPr>
          <w:p w:rsid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 w:rsidRPr="00D5078F">
              <w:rPr>
                <w:sz w:val="26"/>
                <w:szCs w:val="26"/>
              </w:rPr>
              <w:t>POR_PROWIZJA</w:t>
            </w:r>
          </w:p>
        </w:tc>
        <w:tc>
          <w:tcPr>
            <w:tcW w:w="4531" w:type="dxa"/>
          </w:tcPr>
          <w:p w:rsidR="00D5078F" w:rsidRP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Prowizja</w:t>
            </w:r>
          </w:p>
        </w:tc>
      </w:tr>
      <w:tr w:rsidR="00D5078F" w:rsidTr="00D5078F">
        <w:tc>
          <w:tcPr>
            <w:tcW w:w="4531" w:type="dxa"/>
          </w:tcPr>
          <w:p w:rsidR="00D5078F" w:rsidRP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 w:rsidRPr="00D5078F">
              <w:rPr>
                <w:sz w:val="26"/>
                <w:szCs w:val="26"/>
              </w:rPr>
              <w:t>POR_</w:t>
            </w:r>
            <w:r>
              <w:rPr>
                <w:sz w:val="26"/>
                <w:szCs w:val="26"/>
              </w:rPr>
              <w:t>N</w:t>
            </w:r>
            <w:r w:rsidRPr="00D5078F">
              <w:rPr>
                <w:sz w:val="26"/>
                <w:szCs w:val="26"/>
              </w:rPr>
              <w:t>POSREDNIK</w:t>
            </w:r>
          </w:p>
        </w:tc>
        <w:tc>
          <w:tcPr>
            <w:tcW w:w="4531" w:type="dxa"/>
          </w:tcPr>
          <w:p w:rsid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pośrednika</w:t>
            </w:r>
          </w:p>
        </w:tc>
      </w:tr>
      <w:tr w:rsidR="00D5078F" w:rsidTr="00D5078F">
        <w:tc>
          <w:tcPr>
            <w:tcW w:w="4531" w:type="dxa"/>
          </w:tcPr>
          <w:p w:rsidR="00D5078F" w:rsidRP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 w:rsidRPr="00D5078F">
              <w:rPr>
                <w:sz w:val="26"/>
                <w:szCs w:val="26"/>
              </w:rPr>
              <w:t>POR_NACO</w:t>
            </w:r>
          </w:p>
        </w:tc>
        <w:tc>
          <w:tcPr>
            <w:tcW w:w="4531" w:type="dxa"/>
          </w:tcPr>
          <w:p w:rsidR="00D5078F" w:rsidRDefault="00D5078F" w:rsidP="00D5078F">
            <w:pPr>
              <w:pStyle w:val="Akapitzlist"/>
              <w:ind w:left="0"/>
              <w:rPr>
                <w:sz w:val="26"/>
                <w:szCs w:val="26"/>
              </w:rPr>
            </w:pPr>
            <w:r w:rsidRPr="00D5078F">
              <w:rPr>
                <w:sz w:val="26"/>
                <w:szCs w:val="26"/>
              </w:rPr>
              <w:t>Wadium,</w:t>
            </w:r>
            <w:r w:rsidR="006B4233">
              <w:rPr>
                <w:sz w:val="26"/>
                <w:szCs w:val="26"/>
              </w:rPr>
              <w:t xml:space="preserve"> </w:t>
            </w:r>
            <w:r w:rsidRPr="00D5078F">
              <w:rPr>
                <w:sz w:val="26"/>
                <w:szCs w:val="26"/>
              </w:rPr>
              <w:t>NWU ,</w:t>
            </w:r>
            <w:r w:rsidR="006B4233">
              <w:rPr>
                <w:sz w:val="26"/>
                <w:szCs w:val="26"/>
              </w:rPr>
              <w:t xml:space="preserve"> </w:t>
            </w:r>
            <w:r w:rsidRPr="00D5078F">
              <w:rPr>
                <w:sz w:val="26"/>
                <w:szCs w:val="26"/>
              </w:rPr>
              <w:t>Rękojmia ,Zaliczka</w:t>
            </w:r>
          </w:p>
        </w:tc>
      </w:tr>
    </w:tbl>
    <w:p w:rsidR="00D5078F" w:rsidRDefault="00D5078F" w:rsidP="00D5078F">
      <w:pPr>
        <w:pStyle w:val="Akapitzlist"/>
        <w:ind w:left="0"/>
        <w:rPr>
          <w:sz w:val="26"/>
          <w:szCs w:val="26"/>
        </w:rPr>
      </w:pPr>
    </w:p>
    <w:p w:rsidR="00D5078F" w:rsidRDefault="00C329C5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Rozbudowano hurtownie danych o dane</w:t>
      </w:r>
    </w:p>
    <w:p w:rsidR="00C329C5" w:rsidRDefault="00C329C5" w:rsidP="00C329C5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Sygnatura akt sądowych</w:t>
      </w:r>
    </w:p>
    <w:p w:rsidR="00C329C5" w:rsidRDefault="00C329C5" w:rsidP="00C329C5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Sygnatura akt komorniczych</w:t>
      </w:r>
    </w:p>
    <w:p w:rsidR="00C329C5" w:rsidRDefault="00C329C5" w:rsidP="00C329C5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Nazwa komornika</w:t>
      </w:r>
    </w:p>
    <w:p w:rsidR="00C329C5" w:rsidRDefault="00C329C5" w:rsidP="00C329C5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48655" cy="150558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34" w:rsidRDefault="003A0534" w:rsidP="00C329C5">
      <w:pPr>
        <w:pStyle w:val="Akapitzlist"/>
        <w:ind w:left="0"/>
        <w:rPr>
          <w:sz w:val="26"/>
          <w:szCs w:val="26"/>
        </w:rPr>
      </w:pPr>
    </w:p>
    <w:p w:rsidR="003A0534" w:rsidRDefault="003A0534" w:rsidP="00C329C5">
      <w:pPr>
        <w:pStyle w:val="Akapitzlist"/>
        <w:ind w:left="0"/>
        <w:rPr>
          <w:sz w:val="26"/>
          <w:szCs w:val="26"/>
        </w:rPr>
      </w:pPr>
    </w:p>
    <w:p w:rsidR="00C329C5" w:rsidRDefault="003A0534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opcję do kolorowania dokumentów umorzenia</w:t>
      </w:r>
    </w:p>
    <w:p w:rsidR="003A0534" w:rsidRDefault="003A0534" w:rsidP="003A0534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3952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75" w:rsidRDefault="004E0675" w:rsidP="003A0534">
      <w:pPr>
        <w:pStyle w:val="Akapitzlist"/>
        <w:ind w:left="0"/>
        <w:rPr>
          <w:sz w:val="26"/>
          <w:szCs w:val="26"/>
        </w:rPr>
      </w:pPr>
    </w:p>
    <w:p w:rsidR="003A0534" w:rsidRDefault="007D205F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Zmiana działania rozliczenia pożyczki opartej o terminarz sztywny w sytuacji całkowitej spłaty. </w:t>
      </w:r>
    </w:p>
    <w:p w:rsidR="007D205F" w:rsidRDefault="007D205F" w:rsidP="007D205F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Do tej pory system zerował przyszłe raty odsetkowe i obsługi w domu co utrudniało wyliczenie wartości umorzonych pożyczek, oraz zmieniało raport stanów.</w:t>
      </w:r>
    </w:p>
    <w:p w:rsidR="007D205F" w:rsidRDefault="007D205F" w:rsidP="007D205F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Obecnie system naliczy wszystkie odsetki i obsługę w domu należne dla przyszłych rat a następnie wykona umorzenia nienależnych dochodów.</w:t>
      </w:r>
    </w:p>
    <w:p w:rsidR="007D205F" w:rsidRDefault="007D205F" w:rsidP="007D205F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0720" cy="40233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91" w:rsidRDefault="00CC7D91" w:rsidP="007D205F">
      <w:pPr>
        <w:pStyle w:val="Akapitzlist"/>
        <w:ind w:left="0"/>
        <w:rPr>
          <w:sz w:val="26"/>
          <w:szCs w:val="26"/>
        </w:rPr>
      </w:pPr>
    </w:p>
    <w:p w:rsidR="00CC7D91" w:rsidRDefault="00CC7D91" w:rsidP="007D205F">
      <w:pPr>
        <w:pStyle w:val="Akapitzlist"/>
        <w:ind w:left="0"/>
        <w:rPr>
          <w:sz w:val="26"/>
          <w:szCs w:val="26"/>
        </w:rPr>
      </w:pPr>
    </w:p>
    <w:p w:rsidR="00CC7D91" w:rsidRDefault="00CC7D91" w:rsidP="007D205F">
      <w:pPr>
        <w:pStyle w:val="Akapitzlist"/>
        <w:ind w:left="0"/>
        <w:rPr>
          <w:sz w:val="26"/>
          <w:szCs w:val="26"/>
        </w:rPr>
      </w:pPr>
    </w:p>
    <w:p w:rsidR="007D205F" w:rsidRDefault="00CC7D91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Rozbudowa opcji raportowania Umorzenia.</w:t>
      </w:r>
    </w:p>
    <w:p w:rsidR="00CC7D91" w:rsidRDefault="00CC7D91" w:rsidP="00CC7D91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Zmiana funkcjonalności polega na dołożenia kolumn informacyjnych o umorzeniach:</w:t>
      </w:r>
    </w:p>
    <w:p w:rsidR="00CC7D91" w:rsidRDefault="00CC7D91" w:rsidP="00CC7D91">
      <w:pPr>
        <w:pStyle w:val="Akapitzlist"/>
        <w:numPr>
          <w:ilvl w:val="0"/>
          <w:numId w:val="40"/>
        </w:numPr>
        <w:rPr>
          <w:sz w:val="26"/>
          <w:szCs w:val="26"/>
        </w:rPr>
      </w:pPr>
      <w:r>
        <w:rPr>
          <w:sz w:val="26"/>
          <w:szCs w:val="26"/>
        </w:rPr>
        <w:t>odsetek umownych</w:t>
      </w:r>
    </w:p>
    <w:p w:rsidR="00CC7D91" w:rsidRDefault="00CC7D91" w:rsidP="00CC7D91">
      <w:pPr>
        <w:pStyle w:val="Akapitzlist"/>
        <w:numPr>
          <w:ilvl w:val="0"/>
          <w:numId w:val="40"/>
        </w:numPr>
        <w:rPr>
          <w:sz w:val="26"/>
          <w:szCs w:val="26"/>
        </w:rPr>
      </w:pPr>
      <w:r>
        <w:rPr>
          <w:sz w:val="26"/>
          <w:szCs w:val="26"/>
        </w:rPr>
        <w:t>Prowizji naliczanych w czasie takich jak obsługa w domu.</w:t>
      </w:r>
    </w:p>
    <w:p w:rsidR="00CC7D91" w:rsidRDefault="00CC7D91" w:rsidP="00CC7D91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7621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75" w:rsidRDefault="004E0675" w:rsidP="00CC7D91">
      <w:pPr>
        <w:pStyle w:val="Akapitzlist"/>
        <w:ind w:left="0"/>
        <w:rPr>
          <w:sz w:val="26"/>
          <w:szCs w:val="26"/>
        </w:rPr>
      </w:pPr>
    </w:p>
    <w:p w:rsidR="004E0675" w:rsidRDefault="004E0675" w:rsidP="00CC7D91">
      <w:pPr>
        <w:pStyle w:val="Akapitzlist"/>
        <w:ind w:left="0"/>
        <w:rPr>
          <w:sz w:val="26"/>
          <w:szCs w:val="26"/>
        </w:rPr>
      </w:pPr>
    </w:p>
    <w:p w:rsidR="00CC7D91" w:rsidRDefault="004E0675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Rozbudowa funkcjonalności hurtowni bazy danych. Rozbudowa polega na dodaniu do wydruku informacji jakie znaczniki były zaznaczone przy tworzeniu raportu.</w:t>
      </w:r>
    </w:p>
    <w:p w:rsidR="004E0675" w:rsidRDefault="004E0675" w:rsidP="004E0675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895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75" w:rsidRDefault="0072527B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sprawdzenie czy nie podano hasła do bazy danych w pliku ini w sposób jawny. Tj. nie zaszyfrowany, w przypadku gdy hasło jest podane w sposób jawny system wyświetli ostrzeżenie o naruszeniu bezpieczeństwa.</w:t>
      </w:r>
    </w:p>
    <w:p w:rsidR="0072527B" w:rsidRDefault="0072527B" w:rsidP="0072527B">
      <w:pPr>
        <w:pStyle w:val="Akapitzlist"/>
        <w:ind w:left="0"/>
        <w:rPr>
          <w:sz w:val="26"/>
          <w:szCs w:val="26"/>
        </w:rPr>
      </w:pPr>
    </w:p>
    <w:p w:rsidR="0072527B" w:rsidRDefault="0072527B" w:rsidP="0072527B">
      <w:pPr>
        <w:pStyle w:val="Akapitzlist"/>
        <w:ind w:left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267075" cy="13525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45" w:rsidRDefault="00826945" w:rsidP="0072527B">
      <w:pPr>
        <w:pStyle w:val="Akapitzlist"/>
        <w:ind w:left="0"/>
        <w:jc w:val="center"/>
        <w:rPr>
          <w:sz w:val="26"/>
          <w:szCs w:val="26"/>
        </w:rPr>
      </w:pPr>
    </w:p>
    <w:p w:rsidR="0072527B" w:rsidRDefault="00826945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możliwość przesortowania rejestru sprzedaży VAT po nazwie kontrahenta.</w:t>
      </w:r>
    </w:p>
    <w:p w:rsidR="00826945" w:rsidRDefault="00826945" w:rsidP="00826945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W tym celu należy kliknąć nagłówek tabeli „Kontrahent”</w:t>
      </w:r>
    </w:p>
    <w:p w:rsidR="00826945" w:rsidRDefault="00826945" w:rsidP="00826945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15000" cy="9048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45" w:rsidRDefault="001E5081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informację o procencie podziału kapitału w opcji BO Terminarza</w:t>
      </w:r>
    </w:p>
    <w:p w:rsidR="001E5081" w:rsidRDefault="001E5081" w:rsidP="001E5081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486400" cy="38385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71" w:rsidRDefault="00884D71" w:rsidP="001E5081">
      <w:pPr>
        <w:pStyle w:val="Akapitzlist"/>
        <w:ind w:left="0"/>
        <w:rPr>
          <w:sz w:val="26"/>
          <w:szCs w:val="26"/>
        </w:rPr>
      </w:pPr>
    </w:p>
    <w:p w:rsidR="001E5081" w:rsidRDefault="00884D71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Zmodyfikowano opcję Terminarz BO dla terminarza sztywnego w sytuacji gdy wyliczane są odsetki wypłacanej w transzach.</w:t>
      </w:r>
    </w:p>
    <w:p w:rsidR="00884D71" w:rsidRDefault="00884D71" w:rsidP="00884D71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2468880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71" w:rsidRDefault="00884D71" w:rsidP="00884D71">
      <w:pPr>
        <w:pStyle w:val="Akapitzlist"/>
        <w:ind w:left="0"/>
        <w:rPr>
          <w:sz w:val="26"/>
          <w:szCs w:val="26"/>
        </w:rPr>
      </w:pPr>
      <w:bookmarkStart w:id="0" w:name="_GoBack"/>
      <w:bookmarkEnd w:id="0"/>
    </w:p>
    <w:p w:rsidR="00884D71" w:rsidRDefault="00884D71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x</w:t>
      </w:r>
    </w:p>
    <w:p w:rsidR="004E0675" w:rsidRDefault="004E0675" w:rsidP="004E0675">
      <w:pPr>
        <w:pStyle w:val="Akapitzlist"/>
        <w:ind w:left="0"/>
        <w:rPr>
          <w:sz w:val="26"/>
          <w:szCs w:val="26"/>
        </w:rPr>
      </w:pPr>
    </w:p>
    <w:p w:rsidR="007D205F" w:rsidRDefault="007D205F" w:rsidP="007D205F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</w:p>
    <w:p w:rsidR="00A462B0" w:rsidRDefault="00A462B0">
      <w:pPr>
        <w:pStyle w:val="Akapitzlist"/>
        <w:ind w:left="0"/>
        <w:rPr>
          <w:sz w:val="26"/>
          <w:szCs w:val="26"/>
        </w:rPr>
      </w:pP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5327D0" w:rsidRPr="0092346F" w:rsidRDefault="005327D0">
      <w:pPr>
        <w:pStyle w:val="Akapitzlist"/>
        <w:ind w:left="0"/>
        <w:rPr>
          <w:b/>
          <w:sz w:val="26"/>
          <w:szCs w:val="26"/>
        </w:rPr>
      </w:pPr>
      <w:r w:rsidRPr="0092346F">
        <w:rPr>
          <w:b/>
          <w:sz w:val="26"/>
          <w:szCs w:val="26"/>
        </w:rPr>
        <w:lastRenderedPageBreak/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>W celu zapewnienia poprawnego działania należy pobrać i nadgrać następujące biblioteki do</w:t>
      </w: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>katalogów w których znajduje się program PBaza.</w:t>
      </w: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 xml:space="preserve">Tak katalogu roboczego </w:t>
      </w: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>C:\fundacja jak i katalogu nauka</w:t>
      </w: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>c:\nauka</w:t>
      </w:r>
    </w:p>
    <w:p w:rsidR="005327D0" w:rsidRDefault="005327D0" w:rsidP="005327D0">
      <w:pPr>
        <w:pStyle w:val="Akapitzlist"/>
        <w:rPr>
          <w:sz w:val="26"/>
          <w:szCs w:val="26"/>
        </w:rPr>
      </w:pPr>
    </w:p>
    <w:p w:rsidR="005327D0" w:rsidRDefault="005327D0" w:rsidP="005327D0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Wszystkie systemy:</w:t>
      </w: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>www.cuz.com.pl/pliki/wersje/wer419U/F/libeay32.dll</w:t>
      </w:r>
    </w:p>
    <w:p w:rsid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>www.cuz.com.pl/pliki/wersje/wer419U/F/ssleay32.dll</w:t>
      </w:r>
    </w:p>
    <w:p w:rsidR="005327D0" w:rsidRDefault="005327D0" w:rsidP="005327D0">
      <w:pPr>
        <w:pStyle w:val="Akapitzlist"/>
        <w:rPr>
          <w:sz w:val="26"/>
          <w:szCs w:val="26"/>
        </w:rPr>
      </w:pP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DLL dla Firebird:</w:t>
      </w: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>www.cuz.com.pl/pliki/wersje/wer419U/F/fbclient.dll</w:t>
      </w: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>www.cuz.com.pl/pliki/wersje/wer419U/F/fbcrypt.dll</w:t>
      </w: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>www.cuz.com.pl/pliki/wersje/wer419U/F/libcrypto-1_1.dll</w:t>
      </w:r>
    </w:p>
    <w:p w:rsidR="005327D0" w:rsidRPr="005327D0" w:rsidRDefault="005327D0" w:rsidP="005327D0">
      <w:pPr>
        <w:pStyle w:val="Akapitzlist"/>
        <w:rPr>
          <w:sz w:val="26"/>
          <w:szCs w:val="26"/>
        </w:rPr>
      </w:pPr>
      <w:r w:rsidRPr="005327D0">
        <w:rPr>
          <w:sz w:val="26"/>
          <w:szCs w:val="26"/>
        </w:rPr>
        <w:t>www.cuz.com.pl/pliki/wersje/wer419U/F/libssl-1_1.dll</w:t>
      </w:r>
    </w:p>
    <w:p w:rsidR="005327D0" w:rsidRPr="00AF1339" w:rsidRDefault="005327D0" w:rsidP="005327D0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sectPr w:rsidR="005327D0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35" w:rsidRDefault="00F26535" w:rsidP="00424FC7">
      <w:pPr>
        <w:spacing w:after="0" w:line="240" w:lineRule="auto"/>
      </w:pPr>
      <w:r>
        <w:separator/>
      </w:r>
    </w:p>
  </w:endnote>
  <w:endnote w:type="continuationSeparator" w:id="0">
    <w:p w:rsidR="00F26535" w:rsidRDefault="00F26535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35" w:rsidRDefault="00F26535" w:rsidP="00424FC7">
      <w:pPr>
        <w:spacing w:after="0" w:line="240" w:lineRule="auto"/>
      </w:pPr>
      <w:r>
        <w:separator/>
      </w:r>
    </w:p>
  </w:footnote>
  <w:footnote w:type="continuationSeparator" w:id="0">
    <w:p w:rsidR="00F26535" w:rsidRDefault="00F26535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237"/>
    <w:multiLevelType w:val="hybridMultilevel"/>
    <w:tmpl w:val="CC48661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B5C6F2D"/>
    <w:multiLevelType w:val="hybridMultilevel"/>
    <w:tmpl w:val="A364BE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F322472"/>
    <w:multiLevelType w:val="hybridMultilevel"/>
    <w:tmpl w:val="B0D8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F2A"/>
    <w:multiLevelType w:val="hybridMultilevel"/>
    <w:tmpl w:val="FE6CF8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994A3F"/>
    <w:multiLevelType w:val="hybridMultilevel"/>
    <w:tmpl w:val="0D64F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A1680"/>
    <w:multiLevelType w:val="hybridMultilevel"/>
    <w:tmpl w:val="C6CAD8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32A6515"/>
    <w:multiLevelType w:val="hybridMultilevel"/>
    <w:tmpl w:val="99CE0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E4957"/>
    <w:multiLevelType w:val="hybridMultilevel"/>
    <w:tmpl w:val="A05A490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83F5719"/>
    <w:multiLevelType w:val="hybridMultilevel"/>
    <w:tmpl w:val="435808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382671"/>
    <w:multiLevelType w:val="hybridMultilevel"/>
    <w:tmpl w:val="D962049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EE153C1"/>
    <w:multiLevelType w:val="hybridMultilevel"/>
    <w:tmpl w:val="D0F28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62820"/>
    <w:multiLevelType w:val="hybridMultilevel"/>
    <w:tmpl w:val="F582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B4AA2"/>
    <w:multiLevelType w:val="hybridMultilevel"/>
    <w:tmpl w:val="453EB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65137"/>
    <w:multiLevelType w:val="hybridMultilevel"/>
    <w:tmpl w:val="C24A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60521"/>
    <w:multiLevelType w:val="hybridMultilevel"/>
    <w:tmpl w:val="921CD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F2F66"/>
    <w:multiLevelType w:val="hybridMultilevel"/>
    <w:tmpl w:val="3776FA3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4777F66"/>
    <w:multiLevelType w:val="hybridMultilevel"/>
    <w:tmpl w:val="7FEE2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75FDA"/>
    <w:multiLevelType w:val="hybridMultilevel"/>
    <w:tmpl w:val="3B76A3A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B7D6CF1"/>
    <w:multiLevelType w:val="hybridMultilevel"/>
    <w:tmpl w:val="3B189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31AD6"/>
    <w:multiLevelType w:val="hybridMultilevel"/>
    <w:tmpl w:val="722427B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4003776B"/>
    <w:multiLevelType w:val="hybridMultilevel"/>
    <w:tmpl w:val="4C8C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93EB5"/>
    <w:multiLevelType w:val="multilevel"/>
    <w:tmpl w:val="B754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469FE"/>
    <w:multiLevelType w:val="hybridMultilevel"/>
    <w:tmpl w:val="01EE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10C41"/>
    <w:multiLevelType w:val="hybridMultilevel"/>
    <w:tmpl w:val="91FA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7414C"/>
    <w:multiLevelType w:val="hybridMultilevel"/>
    <w:tmpl w:val="98848F7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4E402E56"/>
    <w:multiLevelType w:val="hybridMultilevel"/>
    <w:tmpl w:val="99C82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914BC9"/>
    <w:multiLevelType w:val="hybridMultilevel"/>
    <w:tmpl w:val="6952EC4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52B36EA4"/>
    <w:multiLevelType w:val="hybridMultilevel"/>
    <w:tmpl w:val="A2E0F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C36A0"/>
    <w:multiLevelType w:val="hybridMultilevel"/>
    <w:tmpl w:val="8D86DB3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5C707D62"/>
    <w:multiLevelType w:val="hybridMultilevel"/>
    <w:tmpl w:val="FB3CB1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E942BA3"/>
    <w:multiLevelType w:val="hybridMultilevel"/>
    <w:tmpl w:val="9E1E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32656"/>
    <w:multiLevelType w:val="hybridMultilevel"/>
    <w:tmpl w:val="DF706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3C4ADA"/>
    <w:multiLevelType w:val="hybridMultilevel"/>
    <w:tmpl w:val="9232F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D2888"/>
    <w:multiLevelType w:val="hybridMultilevel"/>
    <w:tmpl w:val="5536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833BC"/>
    <w:multiLevelType w:val="hybridMultilevel"/>
    <w:tmpl w:val="755CC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F0000"/>
    <w:multiLevelType w:val="hybridMultilevel"/>
    <w:tmpl w:val="502A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35B09"/>
    <w:multiLevelType w:val="hybridMultilevel"/>
    <w:tmpl w:val="1DD624C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7D045719"/>
    <w:multiLevelType w:val="hybridMultilevel"/>
    <w:tmpl w:val="6730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5"/>
  </w:num>
  <w:num w:numId="4">
    <w:abstractNumId w:val="36"/>
  </w:num>
  <w:num w:numId="5">
    <w:abstractNumId w:val="10"/>
  </w:num>
  <w:num w:numId="6">
    <w:abstractNumId w:val="23"/>
  </w:num>
  <w:num w:numId="7">
    <w:abstractNumId w:val="4"/>
  </w:num>
  <w:num w:numId="8">
    <w:abstractNumId w:val="20"/>
  </w:num>
  <w:num w:numId="9">
    <w:abstractNumId w:val="27"/>
  </w:num>
  <w:num w:numId="10">
    <w:abstractNumId w:val="5"/>
  </w:num>
  <w:num w:numId="11">
    <w:abstractNumId w:val="19"/>
  </w:num>
  <w:num w:numId="12">
    <w:abstractNumId w:val="0"/>
  </w:num>
  <w:num w:numId="13">
    <w:abstractNumId w:val="21"/>
  </w:num>
  <w:num w:numId="14">
    <w:abstractNumId w:val="37"/>
  </w:num>
  <w:num w:numId="15">
    <w:abstractNumId w:val="15"/>
  </w:num>
  <w:num w:numId="16">
    <w:abstractNumId w:val="29"/>
  </w:num>
  <w:num w:numId="17">
    <w:abstractNumId w:val="35"/>
  </w:num>
  <w:num w:numId="18">
    <w:abstractNumId w:val="9"/>
  </w:num>
  <w:num w:numId="19">
    <w:abstractNumId w:val="7"/>
  </w:num>
  <w:num w:numId="20">
    <w:abstractNumId w:val="17"/>
  </w:num>
  <w:num w:numId="21">
    <w:abstractNumId w:val="28"/>
  </w:num>
  <w:num w:numId="22">
    <w:abstractNumId w:val="2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30"/>
  </w:num>
  <w:num w:numId="27">
    <w:abstractNumId w:val="1"/>
  </w:num>
  <w:num w:numId="28">
    <w:abstractNumId w:val="38"/>
  </w:num>
  <w:num w:numId="29">
    <w:abstractNumId w:val="31"/>
  </w:num>
  <w:num w:numId="30">
    <w:abstractNumId w:val="6"/>
  </w:num>
  <w:num w:numId="31">
    <w:abstractNumId w:val="13"/>
  </w:num>
  <w:num w:numId="32">
    <w:abstractNumId w:val="8"/>
  </w:num>
  <w:num w:numId="33">
    <w:abstractNumId w:val="16"/>
  </w:num>
  <w:num w:numId="34">
    <w:abstractNumId w:val="22"/>
  </w:num>
  <w:num w:numId="35">
    <w:abstractNumId w:val="33"/>
  </w:num>
  <w:num w:numId="36">
    <w:abstractNumId w:val="12"/>
  </w:num>
  <w:num w:numId="37">
    <w:abstractNumId w:val="18"/>
  </w:num>
  <w:num w:numId="38">
    <w:abstractNumId w:val="14"/>
  </w:num>
  <w:num w:numId="39">
    <w:abstractNumId w:val="11"/>
  </w:num>
  <w:num w:numId="4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10879"/>
    <w:rsid w:val="0001430E"/>
    <w:rsid w:val="0001458C"/>
    <w:rsid w:val="0001484B"/>
    <w:rsid w:val="00014F94"/>
    <w:rsid w:val="00016C90"/>
    <w:rsid w:val="00017F0A"/>
    <w:rsid w:val="000202F8"/>
    <w:rsid w:val="00020F00"/>
    <w:rsid w:val="000223E3"/>
    <w:rsid w:val="00023BC1"/>
    <w:rsid w:val="00024D82"/>
    <w:rsid w:val="00027C28"/>
    <w:rsid w:val="0003058F"/>
    <w:rsid w:val="000308F4"/>
    <w:rsid w:val="000326B2"/>
    <w:rsid w:val="00032B71"/>
    <w:rsid w:val="0003757C"/>
    <w:rsid w:val="00037C48"/>
    <w:rsid w:val="00040A5F"/>
    <w:rsid w:val="00041394"/>
    <w:rsid w:val="00043037"/>
    <w:rsid w:val="0004364A"/>
    <w:rsid w:val="00047437"/>
    <w:rsid w:val="00053D77"/>
    <w:rsid w:val="000549CE"/>
    <w:rsid w:val="00055A9C"/>
    <w:rsid w:val="0005674E"/>
    <w:rsid w:val="00057E6C"/>
    <w:rsid w:val="000606AA"/>
    <w:rsid w:val="00067427"/>
    <w:rsid w:val="00072BD7"/>
    <w:rsid w:val="000804FE"/>
    <w:rsid w:val="00081495"/>
    <w:rsid w:val="00081B4B"/>
    <w:rsid w:val="00082098"/>
    <w:rsid w:val="00083234"/>
    <w:rsid w:val="00087A60"/>
    <w:rsid w:val="0009061A"/>
    <w:rsid w:val="00091E93"/>
    <w:rsid w:val="000963D0"/>
    <w:rsid w:val="000967B8"/>
    <w:rsid w:val="00097DF5"/>
    <w:rsid w:val="000A7A35"/>
    <w:rsid w:val="000B1CFB"/>
    <w:rsid w:val="000B1EB3"/>
    <w:rsid w:val="000B1FAF"/>
    <w:rsid w:val="000B221A"/>
    <w:rsid w:val="000B3065"/>
    <w:rsid w:val="000C2825"/>
    <w:rsid w:val="000C44B6"/>
    <w:rsid w:val="000C4DE4"/>
    <w:rsid w:val="000C6290"/>
    <w:rsid w:val="000C7860"/>
    <w:rsid w:val="000D2735"/>
    <w:rsid w:val="000D336B"/>
    <w:rsid w:val="000D4EE4"/>
    <w:rsid w:val="000D5854"/>
    <w:rsid w:val="000D7389"/>
    <w:rsid w:val="000E4538"/>
    <w:rsid w:val="000E509C"/>
    <w:rsid w:val="000E5619"/>
    <w:rsid w:val="000F0838"/>
    <w:rsid w:val="000F2C0F"/>
    <w:rsid w:val="001020FF"/>
    <w:rsid w:val="0010509B"/>
    <w:rsid w:val="00107AE8"/>
    <w:rsid w:val="00112401"/>
    <w:rsid w:val="001140B7"/>
    <w:rsid w:val="0011471C"/>
    <w:rsid w:val="00114923"/>
    <w:rsid w:val="00114E4E"/>
    <w:rsid w:val="00117FEB"/>
    <w:rsid w:val="0012037F"/>
    <w:rsid w:val="0012567D"/>
    <w:rsid w:val="001256BB"/>
    <w:rsid w:val="001300CD"/>
    <w:rsid w:val="00134A78"/>
    <w:rsid w:val="00137EAF"/>
    <w:rsid w:val="00140C79"/>
    <w:rsid w:val="00143113"/>
    <w:rsid w:val="001436F5"/>
    <w:rsid w:val="00144160"/>
    <w:rsid w:val="0014575C"/>
    <w:rsid w:val="0015060F"/>
    <w:rsid w:val="00151362"/>
    <w:rsid w:val="0015140F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91C1C"/>
    <w:rsid w:val="001928E9"/>
    <w:rsid w:val="0019451E"/>
    <w:rsid w:val="001A0850"/>
    <w:rsid w:val="001B3B2D"/>
    <w:rsid w:val="001B4322"/>
    <w:rsid w:val="001B78B0"/>
    <w:rsid w:val="001C4373"/>
    <w:rsid w:val="001C513F"/>
    <w:rsid w:val="001D1A77"/>
    <w:rsid w:val="001D2BF1"/>
    <w:rsid w:val="001D4831"/>
    <w:rsid w:val="001D73BE"/>
    <w:rsid w:val="001E5081"/>
    <w:rsid w:val="001E73A8"/>
    <w:rsid w:val="001E73B7"/>
    <w:rsid w:val="001F327F"/>
    <w:rsid w:val="001F4FF8"/>
    <w:rsid w:val="00200EC6"/>
    <w:rsid w:val="00203121"/>
    <w:rsid w:val="002049AA"/>
    <w:rsid w:val="00206ADF"/>
    <w:rsid w:val="00210622"/>
    <w:rsid w:val="0021158D"/>
    <w:rsid w:val="00220BAF"/>
    <w:rsid w:val="00224D05"/>
    <w:rsid w:val="002344A6"/>
    <w:rsid w:val="0023702C"/>
    <w:rsid w:val="00237348"/>
    <w:rsid w:val="002454A9"/>
    <w:rsid w:val="00252B94"/>
    <w:rsid w:val="00254718"/>
    <w:rsid w:val="00254A20"/>
    <w:rsid w:val="00256994"/>
    <w:rsid w:val="00256E9C"/>
    <w:rsid w:val="00257A0F"/>
    <w:rsid w:val="00262A72"/>
    <w:rsid w:val="0026475A"/>
    <w:rsid w:val="002666FC"/>
    <w:rsid w:val="00267AE2"/>
    <w:rsid w:val="0027327A"/>
    <w:rsid w:val="00274AF3"/>
    <w:rsid w:val="00276A1B"/>
    <w:rsid w:val="002778C8"/>
    <w:rsid w:val="00277BAF"/>
    <w:rsid w:val="00283B42"/>
    <w:rsid w:val="00285466"/>
    <w:rsid w:val="00285C7D"/>
    <w:rsid w:val="00286953"/>
    <w:rsid w:val="002913CC"/>
    <w:rsid w:val="00292CCE"/>
    <w:rsid w:val="00294464"/>
    <w:rsid w:val="002A0D4A"/>
    <w:rsid w:val="002A6A9E"/>
    <w:rsid w:val="002A7A96"/>
    <w:rsid w:val="002B36DF"/>
    <w:rsid w:val="002B4451"/>
    <w:rsid w:val="002B5023"/>
    <w:rsid w:val="002B529D"/>
    <w:rsid w:val="002B6AD0"/>
    <w:rsid w:val="002C4C2F"/>
    <w:rsid w:val="002C4CCE"/>
    <w:rsid w:val="002C7159"/>
    <w:rsid w:val="002C7433"/>
    <w:rsid w:val="002D093E"/>
    <w:rsid w:val="002D30FF"/>
    <w:rsid w:val="002D50F5"/>
    <w:rsid w:val="002D5B3B"/>
    <w:rsid w:val="002D71E6"/>
    <w:rsid w:val="002E2356"/>
    <w:rsid w:val="002F14AE"/>
    <w:rsid w:val="002F1611"/>
    <w:rsid w:val="002F259E"/>
    <w:rsid w:val="002F35E0"/>
    <w:rsid w:val="002F4D86"/>
    <w:rsid w:val="002F50E3"/>
    <w:rsid w:val="00313754"/>
    <w:rsid w:val="00320E90"/>
    <w:rsid w:val="003210EF"/>
    <w:rsid w:val="00321DF2"/>
    <w:rsid w:val="00322C8C"/>
    <w:rsid w:val="00322E9B"/>
    <w:rsid w:val="0032644A"/>
    <w:rsid w:val="00326A02"/>
    <w:rsid w:val="003311EB"/>
    <w:rsid w:val="0033489B"/>
    <w:rsid w:val="00336F02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66E6"/>
    <w:rsid w:val="00372906"/>
    <w:rsid w:val="003756C2"/>
    <w:rsid w:val="0037643D"/>
    <w:rsid w:val="00386DC7"/>
    <w:rsid w:val="00391990"/>
    <w:rsid w:val="00393099"/>
    <w:rsid w:val="00393505"/>
    <w:rsid w:val="00395CAA"/>
    <w:rsid w:val="0039706D"/>
    <w:rsid w:val="003A0534"/>
    <w:rsid w:val="003A068C"/>
    <w:rsid w:val="003A0837"/>
    <w:rsid w:val="003A1D70"/>
    <w:rsid w:val="003A407F"/>
    <w:rsid w:val="003B04FF"/>
    <w:rsid w:val="003B224C"/>
    <w:rsid w:val="003B69C4"/>
    <w:rsid w:val="003B733B"/>
    <w:rsid w:val="003C18EA"/>
    <w:rsid w:val="003C3809"/>
    <w:rsid w:val="003C545C"/>
    <w:rsid w:val="003D2C27"/>
    <w:rsid w:val="003D3F7D"/>
    <w:rsid w:val="003D415C"/>
    <w:rsid w:val="003D47D8"/>
    <w:rsid w:val="003D5B51"/>
    <w:rsid w:val="003E35DC"/>
    <w:rsid w:val="003E45BD"/>
    <w:rsid w:val="003E7C83"/>
    <w:rsid w:val="003F1563"/>
    <w:rsid w:val="003F1F0F"/>
    <w:rsid w:val="003F43BC"/>
    <w:rsid w:val="003F5FBB"/>
    <w:rsid w:val="00401DF1"/>
    <w:rsid w:val="004029A3"/>
    <w:rsid w:val="004041F3"/>
    <w:rsid w:val="00404B39"/>
    <w:rsid w:val="00404BB6"/>
    <w:rsid w:val="004053DE"/>
    <w:rsid w:val="00406E7F"/>
    <w:rsid w:val="0041191A"/>
    <w:rsid w:val="004125A0"/>
    <w:rsid w:val="00416896"/>
    <w:rsid w:val="00416E4C"/>
    <w:rsid w:val="00417CCF"/>
    <w:rsid w:val="004202E8"/>
    <w:rsid w:val="00424FC7"/>
    <w:rsid w:val="004273C8"/>
    <w:rsid w:val="00427731"/>
    <w:rsid w:val="00433B39"/>
    <w:rsid w:val="00433CA9"/>
    <w:rsid w:val="00435FCC"/>
    <w:rsid w:val="00436FBB"/>
    <w:rsid w:val="00437017"/>
    <w:rsid w:val="004401F4"/>
    <w:rsid w:val="0044235D"/>
    <w:rsid w:val="00442A30"/>
    <w:rsid w:val="00442A46"/>
    <w:rsid w:val="00442B51"/>
    <w:rsid w:val="00444117"/>
    <w:rsid w:val="004467D4"/>
    <w:rsid w:val="004467FB"/>
    <w:rsid w:val="0045288B"/>
    <w:rsid w:val="00453C40"/>
    <w:rsid w:val="004560BB"/>
    <w:rsid w:val="0045723D"/>
    <w:rsid w:val="0046021E"/>
    <w:rsid w:val="00460C4E"/>
    <w:rsid w:val="004631DD"/>
    <w:rsid w:val="00463E80"/>
    <w:rsid w:val="00472D4D"/>
    <w:rsid w:val="0047354D"/>
    <w:rsid w:val="00474262"/>
    <w:rsid w:val="00475262"/>
    <w:rsid w:val="004778D0"/>
    <w:rsid w:val="004800B0"/>
    <w:rsid w:val="00482931"/>
    <w:rsid w:val="004853DD"/>
    <w:rsid w:val="00492CF0"/>
    <w:rsid w:val="00495EE7"/>
    <w:rsid w:val="00496CEB"/>
    <w:rsid w:val="00497DEC"/>
    <w:rsid w:val="004A01A7"/>
    <w:rsid w:val="004A17D2"/>
    <w:rsid w:val="004A385F"/>
    <w:rsid w:val="004B26CB"/>
    <w:rsid w:val="004B445F"/>
    <w:rsid w:val="004C0944"/>
    <w:rsid w:val="004C3134"/>
    <w:rsid w:val="004D1C15"/>
    <w:rsid w:val="004D614D"/>
    <w:rsid w:val="004E0675"/>
    <w:rsid w:val="004E1B3C"/>
    <w:rsid w:val="004E3DEB"/>
    <w:rsid w:val="004E40CE"/>
    <w:rsid w:val="004E4969"/>
    <w:rsid w:val="004E5238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122FF"/>
    <w:rsid w:val="00512FFD"/>
    <w:rsid w:val="00513C75"/>
    <w:rsid w:val="005141D0"/>
    <w:rsid w:val="0051538B"/>
    <w:rsid w:val="005224D9"/>
    <w:rsid w:val="0052383D"/>
    <w:rsid w:val="00531161"/>
    <w:rsid w:val="005327D0"/>
    <w:rsid w:val="0053362B"/>
    <w:rsid w:val="005358E6"/>
    <w:rsid w:val="0053598C"/>
    <w:rsid w:val="00540169"/>
    <w:rsid w:val="00552FCA"/>
    <w:rsid w:val="005620AF"/>
    <w:rsid w:val="00562A06"/>
    <w:rsid w:val="00562AB4"/>
    <w:rsid w:val="00562B6F"/>
    <w:rsid w:val="00562EBA"/>
    <w:rsid w:val="00570B18"/>
    <w:rsid w:val="00573626"/>
    <w:rsid w:val="00576434"/>
    <w:rsid w:val="00580968"/>
    <w:rsid w:val="00580F54"/>
    <w:rsid w:val="00581BB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317"/>
    <w:rsid w:val="005A7590"/>
    <w:rsid w:val="005B0C1B"/>
    <w:rsid w:val="005B0E41"/>
    <w:rsid w:val="005B1E62"/>
    <w:rsid w:val="005B34CF"/>
    <w:rsid w:val="005B53B2"/>
    <w:rsid w:val="005B6344"/>
    <w:rsid w:val="005C2FE5"/>
    <w:rsid w:val="005C4897"/>
    <w:rsid w:val="005C4D1D"/>
    <w:rsid w:val="005C4F4E"/>
    <w:rsid w:val="005C5582"/>
    <w:rsid w:val="005D0B48"/>
    <w:rsid w:val="005D1AA4"/>
    <w:rsid w:val="005D3010"/>
    <w:rsid w:val="005E2C1E"/>
    <w:rsid w:val="005E4A41"/>
    <w:rsid w:val="005E7A8F"/>
    <w:rsid w:val="005F1485"/>
    <w:rsid w:val="005F1941"/>
    <w:rsid w:val="005F1BB6"/>
    <w:rsid w:val="005F263D"/>
    <w:rsid w:val="005F3660"/>
    <w:rsid w:val="005F50A4"/>
    <w:rsid w:val="006108A7"/>
    <w:rsid w:val="00610C2E"/>
    <w:rsid w:val="006124FF"/>
    <w:rsid w:val="0061564D"/>
    <w:rsid w:val="006251B5"/>
    <w:rsid w:val="00626CC8"/>
    <w:rsid w:val="0063173C"/>
    <w:rsid w:val="00634731"/>
    <w:rsid w:val="00634C7A"/>
    <w:rsid w:val="00635A17"/>
    <w:rsid w:val="00637F90"/>
    <w:rsid w:val="00640C9C"/>
    <w:rsid w:val="00641B6E"/>
    <w:rsid w:val="006514D7"/>
    <w:rsid w:val="00652559"/>
    <w:rsid w:val="00652D28"/>
    <w:rsid w:val="00654D93"/>
    <w:rsid w:val="00655973"/>
    <w:rsid w:val="00656BCE"/>
    <w:rsid w:val="00660529"/>
    <w:rsid w:val="0066060A"/>
    <w:rsid w:val="00660FAB"/>
    <w:rsid w:val="0066436B"/>
    <w:rsid w:val="00664755"/>
    <w:rsid w:val="00664C13"/>
    <w:rsid w:val="00665BDD"/>
    <w:rsid w:val="00667CF3"/>
    <w:rsid w:val="006773EF"/>
    <w:rsid w:val="00677C64"/>
    <w:rsid w:val="00681278"/>
    <w:rsid w:val="0068676F"/>
    <w:rsid w:val="0069348D"/>
    <w:rsid w:val="00695021"/>
    <w:rsid w:val="006A0B9E"/>
    <w:rsid w:val="006A10F5"/>
    <w:rsid w:val="006A27E1"/>
    <w:rsid w:val="006A5475"/>
    <w:rsid w:val="006A62A9"/>
    <w:rsid w:val="006B3DF0"/>
    <w:rsid w:val="006B3E57"/>
    <w:rsid w:val="006B4074"/>
    <w:rsid w:val="006B4233"/>
    <w:rsid w:val="006C3388"/>
    <w:rsid w:val="006D0AC7"/>
    <w:rsid w:val="006D2F20"/>
    <w:rsid w:val="006D4D9F"/>
    <w:rsid w:val="006D700F"/>
    <w:rsid w:val="006D77EF"/>
    <w:rsid w:val="006E2C15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33F3"/>
    <w:rsid w:val="00705D6B"/>
    <w:rsid w:val="00706034"/>
    <w:rsid w:val="00707138"/>
    <w:rsid w:val="0070743C"/>
    <w:rsid w:val="007076E6"/>
    <w:rsid w:val="00707D21"/>
    <w:rsid w:val="00712051"/>
    <w:rsid w:val="0071305D"/>
    <w:rsid w:val="00714406"/>
    <w:rsid w:val="007172D2"/>
    <w:rsid w:val="007208C3"/>
    <w:rsid w:val="0072527B"/>
    <w:rsid w:val="00732331"/>
    <w:rsid w:val="007332D0"/>
    <w:rsid w:val="00734B56"/>
    <w:rsid w:val="0074129B"/>
    <w:rsid w:val="0074192A"/>
    <w:rsid w:val="007438EE"/>
    <w:rsid w:val="007452F4"/>
    <w:rsid w:val="007458D1"/>
    <w:rsid w:val="007465D3"/>
    <w:rsid w:val="00746C4E"/>
    <w:rsid w:val="00750525"/>
    <w:rsid w:val="00752031"/>
    <w:rsid w:val="00753FED"/>
    <w:rsid w:val="00754292"/>
    <w:rsid w:val="00760A8F"/>
    <w:rsid w:val="0076487F"/>
    <w:rsid w:val="0076662E"/>
    <w:rsid w:val="00770BDF"/>
    <w:rsid w:val="0077337C"/>
    <w:rsid w:val="007749A5"/>
    <w:rsid w:val="007753CB"/>
    <w:rsid w:val="007766F5"/>
    <w:rsid w:val="00776EF6"/>
    <w:rsid w:val="00776F7D"/>
    <w:rsid w:val="007776C6"/>
    <w:rsid w:val="00781CA3"/>
    <w:rsid w:val="00781CC4"/>
    <w:rsid w:val="00785B01"/>
    <w:rsid w:val="00786EB7"/>
    <w:rsid w:val="00787BC8"/>
    <w:rsid w:val="00795A4F"/>
    <w:rsid w:val="00795FFB"/>
    <w:rsid w:val="00796870"/>
    <w:rsid w:val="00797482"/>
    <w:rsid w:val="007A1445"/>
    <w:rsid w:val="007A28F9"/>
    <w:rsid w:val="007A2ABC"/>
    <w:rsid w:val="007A52AA"/>
    <w:rsid w:val="007A5C32"/>
    <w:rsid w:val="007A6025"/>
    <w:rsid w:val="007B4047"/>
    <w:rsid w:val="007B74A7"/>
    <w:rsid w:val="007C0637"/>
    <w:rsid w:val="007C19EF"/>
    <w:rsid w:val="007C3EA2"/>
    <w:rsid w:val="007C51A5"/>
    <w:rsid w:val="007C5B85"/>
    <w:rsid w:val="007C6C19"/>
    <w:rsid w:val="007C75A4"/>
    <w:rsid w:val="007D205F"/>
    <w:rsid w:val="007D47A3"/>
    <w:rsid w:val="007E2660"/>
    <w:rsid w:val="007E3F8F"/>
    <w:rsid w:val="007F7B7F"/>
    <w:rsid w:val="00801A1F"/>
    <w:rsid w:val="0080262F"/>
    <w:rsid w:val="00803268"/>
    <w:rsid w:val="00810AAC"/>
    <w:rsid w:val="008130FC"/>
    <w:rsid w:val="008141FC"/>
    <w:rsid w:val="00814277"/>
    <w:rsid w:val="00815425"/>
    <w:rsid w:val="00816D40"/>
    <w:rsid w:val="00816EEC"/>
    <w:rsid w:val="00817270"/>
    <w:rsid w:val="00817C92"/>
    <w:rsid w:val="00817F7E"/>
    <w:rsid w:val="008204AA"/>
    <w:rsid w:val="00822109"/>
    <w:rsid w:val="008232F2"/>
    <w:rsid w:val="00826945"/>
    <w:rsid w:val="00846618"/>
    <w:rsid w:val="0085011A"/>
    <w:rsid w:val="00851305"/>
    <w:rsid w:val="00854F04"/>
    <w:rsid w:val="00855079"/>
    <w:rsid w:val="00856602"/>
    <w:rsid w:val="00860CA5"/>
    <w:rsid w:val="00862BBF"/>
    <w:rsid w:val="00864853"/>
    <w:rsid w:val="00864F9B"/>
    <w:rsid w:val="00867386"/>
    <w:rsid w:val="00872170"/>
    <w:rsid w:val="008723A4"/>
    <w:rsid w:val="0087371D"/>
    <w:rsid w:val="00873E29"/>
    <w:rsid w:val="00874F30"/>
    <w:rsid w:val="00876DD1"/>
    <w:rsid w:val="00877AAF"/>
    <w:rsid w:val="00877B36"/>
    <w:rsid w:val="00880729"/>
    <w:rsid w:val="00881C0D"/>
    <w:rsid w:val="0088295D"/>
    <w:rsid w:val="00884D71"/>
    <w:rsid w:val="0089129D"/>
    <w:rsid w:val="0089136C"/>
    <w:rsid w:val="00891885"/>
    <w:rsid w:val="00891B02"/>
    <w:rsid w:val="00892579"/>
    <w:rsid w:val="0089273F"/>
    <w:rsid w:val="008B1608"/>
    <w:rsid w:val="008B1A57"/>
    <w:rsid w:val="008B2C81"/>
    <w:rsid w:val="008B42C3"/>
    <w:rsid w:val="008B5433"/>
    <w:rsid w:val="008C4AD2"/>
    <w:rsid w:val="008C5727"/>
    <w:rsid w:val="008C63B7"/>
    <w:rsid w:val="008D0524"/>
    <w:rsid w:val="008D23AC"/>
    <w:rsid w:val="008D2F2D"/>
    <w:rsid w:val="008D4498"/>
    <w:rsid w:val="008D773B"/>
    <w:rsid w:val="008E0A93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15E4E"/>
    <w:rsid w:val="009161F9"/>
    <w:rsid w:val="0092036B"/>
    <w:rsid w:val="0092346F"/>
    <w:rsid w:val="00926415"/>
    <w:rsid w:val="0092684F"/>
    <w:rsid w:val="009360A5"/>
    <w:rsid w:val="009375C8"/>
    <w:rsid w:val="009429A2"/>
    <w:rsid w:val="00943C78"/>
    <w:rsid w:val="00944C29"/>
    <w:rsid w:val="00950759"/>
    <w:rsid w:val="00951493"/>
    <w:rsid w:val="0095392E"/>
    <w:rsid w:val="009544AB"/>
    <w:rsid w:val="00955393"/>
    <w:rsid w:val="00957E09"/>
    <w:rsid w:val="00960A51"/>
    <w:rsid w:val="009617BC"/>
    <w:rsid w:val="00962DA7"/>
    <w:rsid w:val="00963AFC"/>
    <w:rsid w:val="009671B6"/>
    <w:rsid w:val="00967579"/>
    <w:rsid w:val="00972DDA"/>
    <w:rsid w:val="00973C55"/>
    <w:rsid w:val="00977D42"/>
    <w:rsid w:val="009849C2"/>
    <w:rsid w:val="00986DF9"/>
    <w:rsid w:val="00991EEB"/>
    <w:rsid w:val="00992724"/>
    <w:rsid w:val="00993F8C"/>
    <w:rsid w:val="00994C1D"/>
    <w:rsid w:val="009A56AD"/>
    <w:rsid w:val="009A5C80"/>
    <w:rsid w:val="009A6462"/>
    <w:rsid w:val="009A7D40"/>
    <w:rsid w:val="009A7E69"/>
    <w:rsid w:val="009B11CE"/>
    <w:rsid w:val="009B57F5"/>
    <w:rsid w:val="009B7F0A"/>
    <w:rsid w:val="009C7D9F"/>
    <w:rsid w:val="009D1788"/>
    <w:rsid w:val="009D4031"/>
    <w:rsid w:val="009D4186"/>
    <w:rsid w:val="009D4623"/>
    <w:rsid w:val="009D6C14"/>
    <w:rsid w:val="009E6859"/>
    <w:rsid w:val="00A05E6E"/>
    <w:rsid w:val="00A0672E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4B33"/>
    <w:rsid w:val="00A265D2"/>
    <w:rsid w:val="00A365DE"/>
    <w:rsid w:val="00A371F3"/>
    <w:rsid w:val="00A43AAF"/>
    <w:rsid w:val="00A4553B"/>
    <w:rsid w:val="00A462B0"/>
    <w:rsid w:val="00A5381F"/>
    <w:rsid w:val="00A60776"/>
    <w:rsid w:val="00A60B45"/>
    <w:rsid w:val="00A61DAF"/>
    <w:rsid w:val="00A62905"/>
    <w:rsid w:val="00A6291B"/>
    <w:rsid w:val="00A64B27"/>
    <w:rsid w:val="00A6609B"/>
    <w:rsid w:val="00A67EE7"/>
    <w:rsid w:val="00A7022B"/>
    <w:rsid w:val="00A70AE4"/>
    <w:rsid w:val="00A71C71"/>
    <w:rsid w:val="00A72A25"/>
    <w:rsid w:val="00A72DDF"/>
    <w:rsid w:val="00A7569D"/>
    <w:rsid w:val="00A75E61"/>
    <w:rsid w:val="00A768BD"/>
    <w:rsid w:val="00A8173C"/>
    <w:rsid w:val="00A8600F"/>
    <w:rsid w:val="00A8615B"/>
    <w:rsid w:val="00A87615"/>
    <w:rsid w:val="00A92AF9"/>
    <w:rsid w:val="00A92B63"/>
    <w:rsid w:val="00A94FD3"/>
    <w:rsid w:val="00AA11D6"/>
    <w:rsid w:val="00AA1BBE"/>
    <w:rsid w:val="00AA332A"/>
    <w:rsid w:val="00AA524B"/>
    <w:rsid w:val="00AA66D8"/>
    <w:rsid w:val="00AB154C"/>
    <w:rsid w:val="00AB5CFE"/>
    <w:rsid w:val="00AC6022"/>
    <w:rsid w:val="00AC674F"/>
    <w:rsid w:val="00AC68C0"/>
    <w:rsid w:val="00AD5E2C"/>
    <w:rsid w:val="00AD6A5E"/>
    <w:rsid w:val="00AD79AB"/>
    <w:rsid w:val="00AD7BB6"/>
    <w:rsid w:val="00AE6213"/>
    <w:rsid w:val="00AE6851"/>
    <w:rsid w:val="00AE734F"/>
    <w:rsid w:val="00AE75D7"/>
    <w:rsid w:val="00AF0496"/>
    <w:rsid w:val="00AF06A5"/>
    <w:rsid w:val="00AF0BB0"/>
    <w:rsid w:val="00AF1339"/>
    <w:rsid w:val="00AF2C95"/>
    <w:rsid w:val="00AF7A9B"/>
    <w:rsid w:val="00B00814"/>
    <w:rsid w:val="00B01D03"/>
    <w:rsid w:val="00B05C9F"/>
    <w:rsid w:val="00B0707A"/>
    <w:rsid w:val="00B12D19"/>
    <w:rsid w:val="00B12E35"/>
    <w:rsid w:val="00B13EA2"/>
    <w:rsid w:val="00B15359"/>
    <w:rsid w:val="00B16A96"/>
    <w:rsid w:val="00B217EB"/>
    <w:rsid w:val="00B22414"/>
    <w:rsid w:val="00B23DEA"/>
    <w:rsid w:val="00B24D4E"/>
    <w:rsid w:val="00B25D6A"/>
    <w:rsid w:val="00B26B10"/>
    <w:rsid w:val="00B31EE6"/>
    <w:rsid w:val="00B438C9"/>
    <w:rsid w:val="00B43F25"/>
    <w:rsid w:val="00B44801"/>
    <w:rsid w:val="00B450D7"/>
    <w:rsid w:val="00B46F94"/>
    <w:rsid w:val="00B47244"/>
    <w:rsid w:val="00B501C3"/>
    <w:rsid w:val="00B52A5B"/>
    <w:rsid w:val="00B5429B"/>
    <w:rsid w:val="00B545AC"/>
    <w:rsid w:val="00B629B9"/>
    <w:rsid w:val="00B630AA"/>
    <w:rsid w:val="00B65F6A"/>
    <w:rsid w:val="00B6713D"/>
    <w:rsid w:val="00B71F30"/>
    <w:rsid w:val="00B76BEE"/>
    <w:rsid w:val="00B8033D"/>
    <w:rsid w:val="00B843E6"/>
    <w:rsid w:val="00B86CDD"/>
    <w:rsid w:val="00B86EF7"/>
    <w:rsid w:val="00B92672"/>
    <w:rsid w:val="00B92938"/>
    <w:rsid w:val="00B929AB"/>
    <w:rsid w:val="00B94ECE"/>
    <w:rsid w:val="00BA55C6"/>
    <w:rsid w:val="00BB179E"/>
    <w:rsid w:val="00BB3A18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D09"/>
    <w:rsid w:val="00BD5BBB"/>
    <w:rsid w:val="00BD6769"/>
    <w:rsid w:val="00BD7794"/>
    <w:rsid w:val="00BD7E42"/>
    <w:rsid w:val="00BE1EA4"/>
    <w:rsid w:val="00BE3082"/>
    <w:rsid w:val="00BF13A8"/>
    <w:rsid w:val="00C12845"/>
    <w:rsid w:val="00C20C0D"/>
    <w:rsid w:val="00C23F24"/>
    <w:rsid w:val="00C253B5"/>
    <w:rsid w:val="00C258A9"/>
    <w:rsid w:val="00C30884"/>
    <w:rsid w:val="00C32722"/>
    <w:rsid w:val="00C329C5"/>
    <w:rsid w:val="00C32A05"/>
    <w:rsid w:val="00C3530F"/>
    <w:rsid w:val="00C36D0E"/>
    <w:rsid w:val="00C36F09"/>
    <w:rsid w:val="00C4266E"/>
    <w:rsid w:val="00C458C3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2CA4"/>
    <w:rsid w:val="00C73EF9"/>
    <w:rsid w:val="00C76654"/>
    <w:rsid w:val="00C77019"/>
    <w:rsid w:val="00C7768B"/>
    <w:rsid w:val="00C779D3"/>
    <w:rsid w:val="00C80B80"/>
    <w:rsid w:val="00C8513F"/>
    <w:rsid w:val="00C86F28"/>
    <w:rsid w:val="00C87E74"/>
    <w:rsid w:val="00C917F9"/>
    <w:rsid w:val="00C931EA"/>
    <w:rsid w:val="00CA33C5"/>
    <w:rsid w:val="00CA4FEA"/>
    <w:rsid w:val="00CA73E7"/>
    <w:rsid w:val="00CB0183"/>
    <w:rsid w:val="00CB042F"/>
    <w:rsid w:val="00CB4A4C"/>
    <w:rsid w:val="00CC00E7"/>
    <w:rsid w:val="00CC1236"/>
    <w:rsid w:val="00CC2B7D"/>
    <w:rsid w:val="00CC31E3"/>
    <w:rsid w:val="00CC35EC"/>
    <w:rsid w:val="00CC5839"/>
    <w:rsid w:val="00CC5BCF"/>
    <w:rsid w:val="00CC668E"/>
    <w:rsid w:val="00CC7D91"/>
    <w:rsid w:val="00CD266C"/>
    <w:rsid w:val="00CD4577"/>
    <w:rsid w:val="00CD7C73"/>
    <w:rsid w:val="00CE27DA"/>
    <w:rsid w:val="00CE380A"/>
    <w:rsid w:val="00CE6A46"/>
    <w:rsid w:val="00CF0F6B"/>
    <w:rsid w:val="00D02078"/>
    <w:rsid w:val="00D02278"/>
    <w:rsid w:val="00D0259F"/>
    <w:rsid w:val="00D02F73"/>
    <w:rsid w:val="00D032DB"/>
    <w:rsid w:val="00D04A18"/>
    <w:rsid w:val="00D063EF"/>
    <w:rsid w:val="00D06D22"/>
    <w:rsid w:val="00D10CF1"/>
    <w:rsid w:val="00D10E19"/>
    <w:rsid w:val="00D1166F"/>
    <w:rsid w:val="00D11C4F"/>
    <w:rsid w:val="00D15625"/>
    <w:rsid w:val="00D20181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2C7E"/>
    <w:rsid w:val="00D42CD9"/>
    <w:rsid w:val="00D4565A"/>
    <w:rsid w:val="00D4623A"/>
    <w:rsid w:val="00D5078F"/>
    <w:rsid w:val="00D544D5"/>
    <w:rsid w:val="00D61F18"/>
    <w:rsid w:val="00D636BD"/>
    <w:rsid w:val="00D639D6"/>
    <w:rsid w:val="00D63B9C"/>
    <w:rsid w:val="00D6569D"/>
    <w:rsid w:val="00D70CE9"/>
    <w:rsid w:val="00D73328"/>
    <w:rsid w:val="00D75614"/>
    <w:rsid w:val="00D82506"/>
    <w:rsid w:val="00D84F1A"/>
    <w:rsid w:val="00D8555A"/>
    <w:rsid w:val="00D85DF0"/>
    <w:rsid w:val="00D86C3D"/>
    <w:rsid w:val="00D91BC8"/>
    <w:rsid w:val="00D939BB"/>
    <w:rsid w:val="00D94E28"/>
    <w:rsid w:val="00DA100A"/>
    <w:rsid w:val="00DA4DDC"/>
    <w:rsid w:val="00DA689E"/>
    <w:rsid w:val="00DA7630"/>
    <w:rsid w:val="00DA764C"/>
    <w:rsid w:val="00DA76B4"/>
    <w:rsid w:val="00DB1B2E"/>
    <w:rsid w:val="00DB1C8F"/>
    <w:rsid w:val="00DB448E"/>
    <w:rsid w:val="00DC1749"/>
    <w:rsid w:val="00DC329B"/>
    <w:rsid w:val="00DC35AC"/>
    <w:rsid w:val="00DC3F3E"/>
    <w:rsid w:val="00DC69FE"/>
    <w:rsid w:val="00DC7A75"/>
    <w:rsid w:val="00DD1131"/>
    <w:rsid w:val="00DD242D"/>
    <w:rsid w:val="00DD2BE7"/>
    <w:rsid w:val="00DD2C8C"/>
    <w:rsid w:val="00DD30FB"/>
    <w:rsid w:val="00DD7149"/>
    <w:rsid w:val="00DD7DCE"/>
    <w:rsid w:val="00DE0519"/>
    <w:rsid w:val="00DF0318"/>
    <w:rsid w:val="00DF1396"/>
    <w:rsid w:val="00DF1BCC"/>
    <w:rsid w:val="00DF315C"/>
    <w:rsid w:val="00DF7CBA"/>
    <w:rsid w:val="00E0090A"/>
    <w:rsid w:val="00E10200"/>
    <w:rsid w:val="00E20698"/>
    <w:rsid w:val="00E20813"/>
    <w:rsid w:val="00E210DC"/>
    <w:rsid w:val="00E220E2"/>
    <w:rsid w:val="00E22E51"/>
    <w:rsid w:val="00E26AAD"/>
    <w:rsid w:val="00E27D17"/>
    <w:rsid w:val="00E34C48"/>
    <w:rsid w:val="00E35987"/>
    <w:rsid w:val="00E36454"/>
    <w:rsid w:val="00E429B9"/>
    <w:rsid w:val="00E43B00"/>
    <w:rsid w:val="00E47AD4"/>
    <w:rsid w:val="00E50D38"/>
    <w:rsid w:val="00E512CB"/>
    <w:rsid w:val="00E525FA"/>
    <w:rsid w:val="00E54A02"/>
    <w:rsid w:val="00E57CC0"/>
    <w:rsid w:val="00E603B2"/>
    <w:rsid w:val="00E60CEB"/>
    <w:rsid w:val="00E61ECC"/>
    <w:rsid w:val="00E62B66"/>
    <w:rsid w:val="00E6364D"/>
    <w:rsid w:val="00E65DD8"/>
    <w:rsid w:val="00E66789"/>
    <w:rsid w:val="00E67FB6"/>
    <w:rsid w:val="00E7315E"/>
    <w:rsid w:val="00E831FE"/>
    <w:rsid w:val="00E86C92"/>
    <w:rsid w:val="00E90D73"/>
    <w:rsid w:val="00E910B1"/>
    <w:rsid w:val="00E91AE7"/>
    <w:rsid w:val="00E93316"/>
    <w:rsid w:val="00E955D8"/>
    <w:rsid w:val="00E96CDA"/>
    <w:rsid w:val="00E96E79"/>
    <w:rsid w:val="00EA0638"/>
    <w:rsid w:val="00EA2B98"/>
    <w:rsid w:val="00EA5409"/>
    <w:rsid w:val="00EA672B"/>
    <w:rsid w:val="00EA6C56"/>
    <w:rsid w:val="00EB2804"/>
    <w:rsid w:val="00EB43AD"/>
    <w:rsid w:val="00EB454E"/>
    <w:rsid w:val="00EC53B5"/>
    <w:rsid w:val="00ED1041"/>
    <w:rsid w:val="00ED1A86"/>
    <w:rsid w:val="00ED6041"/>
    <w:rsid w:val="00ED6DD5"/>
    <w:rsid w:val="00ED7B11"/>
    <w:rsid w:val="00ED7E0C"/>
    <w:rsid w:val="00EE237A"/>
    <w:rsid w:val="00EE52E1"/>
    <w:rsid w:val="00EE5ABB"/>
    <w:rsid w:val="00EF237D"/>
    <w:rsid w:val="00EF27EF"/>
    <w:rsid w:val="00EF5837"/>
    <w:rsid w:val="00EF74F7"/>
    <w:rsid w:val="00F00B33"/>
    <w:rsid w:val="00F03974"/>
    <w:rsid w:val="00F06855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6535"/>
    <w:rsid w:val="00F27F83"/>
    <w:rsid w:val="00F31020"/>
    <w:rsid w:val="00F3540A"/>
    <w:rsid w:val="00F453F9"/>
    <w:rsid w:val="00F461C4"/>
    <w:rsid w:val="00F466AD"/>
    <w:rsid w:val="00F472A3"/>
    <w:rsid w:val="00F5044F"/>
    <w:rsid w:val="00F506A1"/>
    <w:rsid w:val="00F61855"/>
    <w:rsid w:val="00F62126"/>
    <w:rsid w:val="00F66214"/>
    <w:rsid w:val="00F665AB"/>
    <w:rsid w:val="00F66786"/>
    <w:rsid w:val="00F66A5F"/>
    <w:rsid w:val="00F71CED"/>
    <w:rsid w:val="00F755B9"/>
    <w:rsid w:val="00F76708"/>
    <w:rsid w:val="00F77FEC"/>
    <w:rsid w:val="00F850CA"/>
    <w:rsid w:val="00F87444"/>
    <w:rsid w:val="00F9036E"/>
    <w:rsid w:val="00F93CD2"/>
    <w:rsid w:val="00FA5AA6"/>
    <w:rsid w:val="00FA6183"/>
    <w:rsid w:val="00FB2020"/>
    <w:rsid w:val="00FB549B"/>
    <w:rsid w:val="00FC05F5"/>
    <w:rsid w:val="00FC2B90"/>
    <w:rsid w:val="00FC5431"/>
    <w:rsid w:val="00FC5DD3"/>
    <w:rsid w:val="00FC7C6A"/>
    <w:rsid w:val="00FD1A24"/>
    <w:rsid w:val="00FD275B"/>
    <w:rsid w:val="00FD305F"/>
    <w:rsid w:val="00FD4DB6"/>
    <w:rsid w:val="00FD7616"/>
    <w:rsid w:val="00FE206C"/>
    <w:rsid w:val="00FE4DCA"/>
    <w:rsid w:val="00FF569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B31E-E883-46BD-90B1-6CA8A67C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6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144</cp:revision>
  <dcterms:created xsi:type="dcterms:W3CDTF">2018-08-22T08:00:00Z</dcterms:created>
  <dcterms:modified xsi:type="dcterms:W3CDTF">2019-11-14T14:14:00Z</dcterms:modified>
</cp:coreProperties>
</file>